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7" w:rsidRPr="009E0989" w:rsidRDefault="00FC2DD7" w:rsidP="00FC2DD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FC2DD7" w:rsidRPr="009E0989" w:rsidRDefault="00FC2DD7" w:rsidP="00FC2DD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0989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программа подготовки специалистов среднего звена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базовой подготовки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35.02.08 Электрификация и автоматизация 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</w:p>
    <w:p w:rsidR="00FC2DD7" w:rsidRPr="009E0989" w:rsidRDefault="00FC2DD7" w:rsidP="00FC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FC2DD7" w:rsidRPr="009E0989" w:rsidTr="00A82930">
        <w:tc>
          <w:tcPr>
            <w:tcW w:w="2943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и) выпускника: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техник-электрик</w:t>
            </w: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обучения: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: 3 года 10 месяцев</w:t>
            </w: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DD7" w:rsidRPr="009E0989" w:rsidRDefault="00FC2DD7" w:rsidP="00FC2DD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C2DD7" w:rsidRPr="009E0989" w:rsidTr="00A82930">
        <w:tc>
          <w:tcPr>
            <w:tcW w:w="5353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2022 г.</w:t>
            </w:r>
          </w:p>
        </w:tc>
        <w:tc>
          <w:tcPr>
            <w:tcW w:w="4253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ГБПОУ КК ЕПК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______________С.В.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Дзога</w:t>
            </w:r>
            <w:proofErr w:type="spellEnd"/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2022 г.</w:t>
            </w:r>
          </w:p>
        </w:tc>
      </w:tr>
    </w:tbl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C2DD7" w:rsidRPr="009E0989" w:rsidTr="00A82930">
        <w:tc>
          <w:tcPr>
            <w:tcW w:w="563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2022 г.</w:t>
            </w:r>
          </w:p>
        </w:tc>
      </w:tr>
    </w:tbl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C2DD7" w:rsidRPr="009E0989" w:rsidTr="00A82930">
        <w:tc>
          <w:tcPr>
            <w:tcW w:w="563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________________</w:t>
            </w:r>
          </w:p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2022 г.</w:t>
            </w:r>
          </w:p>
        </w:tc>
      </w:tr>
    </w:tbl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</w:t>
      </w:r>
      <w:proofErr w:type="gramStart"/>
      <w:r w:rsidRPr="009E098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среднего профессионального образования программа подготовки специалистов среднего звена разработана на основе федерального государственного образовательного стандарта по специальности 35.02.08 Электрификация и автоматизация сельского хозяйства, утвержденного приказом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России от 07.05.2014 № 457, зарегистрированного в Минюсте России от </w:t>
      </w:r>
      <w:r w:rsidRPr="009E0989">
        <w:rPr>
          <w:rFonts w:ascii="Times New Roman" w:eastAsia="Times New Roman" w:hAnsi="Times New Roman" w:cs="Times New Roman"/>
          <w:sz w:val="24"/>
          <w:szCs w:val="28"/>
        </w:rPr>
        <w:t>17.07.2014 № 33141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>; укрупненная группа специальностей 35.00.00 Сельское, лесное и рыбное хозяйство.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7" w:rsidRPr="009E0989" w:rsidRDefault="00FC2DD7" w:rsidP="00FC2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 ГБПОУ КК ЕПК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7" w:rsidRPr="009E0989" w:rsidRDefault="00FC2DD7" w:rsidP="00FC2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Кандидат педагогических наук, заместитель директора по учебной работе,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Светлана Александровна Лих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E09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подпись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директора по учебно-производственной работе,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Татьяна Александровна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Ноздрачева</w:t>
      </w:r>
      <w:proofErr w:type="spell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E09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подпись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директора по учебно-воспитательной работе,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Елена Сергеевна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Смолякова</w:t>
      </w:r>
      <w:proofErr w:type="spell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E09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подпись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Заведующий отделением, Валентина Алексеевна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Олейникова</w:t>
      </w:r>
      <w:proofErr w:type="spellEnd"/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                                                                             </w:t>
      </w:r>
      <w:r w:rsidRPr="009E0989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учебно-методического объединения,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  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Инна Ивановна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Аллагужина</w:t>
      </w:r>
      <w:proofErr w:type="spellEnd"/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9E0989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Методист, Ольга Николаевна Глаголева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                            подпись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Преподаватель, Татьяна Николаевна Ковалева _____</w:t>
      </w:r>
      <w:r w:rsidRPr="009E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C2DD7" w:rsidRPr="009E0989" w:rsidRDefault="00FC2DD7" w:rsidP="00FC2DD7">
      <w:pPr>
        <w:widowControl w:val="0"/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18"/>
          <w:szCs w:val="18"/>
        </w:rPr>
        <w:t xml:space="preserve"> ученая степень, звание, должность, Ф.И.О.                                                          подпись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709"/>
      </w:tblGrid>
      <w:tr w:rsidR="00FC2DD7" w:rsidRPr="009E0989" w:rsidTr="00A8293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DD7" w:rsidRPr="009E0989" w:rsidTr="00A82930">
        <w:trPr>
          <w:trHeight w:val="34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DD7" w:rsidRPr="009E0989" w:rsidTr="00A82930">
        <w:trPr>
          <w:trHeight w:val="33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DD7" w:rsidRPr="009E0989" w:rsidTr="00A82930">
        <w:trPr>
          <w:trHeight w:val="356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9E0989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DD7" w:rsidRPr="009E0989" w:rsidTr="00A82930">
        <w:trPr>
          <w:trHeight w:val="435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DD7" w:rsidRPr="009E0989" w:rsidTr="00A82930">
        <w:trPr>
          <w:trHeight w:val="549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2.2.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2DD7" w:rsidRPr="009E0989" w:rsidTr="00A82930">
        <w:trPr>
          <w:trHeight w:val="42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3.1. Нормативные сроки освоения 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2DD7" w:rsidRPr="009E0989" w:rsidTr="00A82930">
        <w:trPr>
          <w:trHeight w:val="415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Требования к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016-94)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2DD7" w:rsidRPr="009E0989" w:rsidTr="00A82930">
        <w:trPr>
          <w:trHeight w:val="435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5. обоснование вариативной части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Обоснование вариативной части 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6. перечень программ учебных дисциплин, профессиональных модулей и практик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7. Контроль и оценка результатов освоения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C2DD7" w:rsidRPr="009E0989" w:rsidTr="00A82930">
        <w:trPr>
          <w:trHeight w:val="703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C2DD7" w:rsidRPr="009E0989" w:rsidTr="00A82930">
        <w:trPr>
          <w:trHeight w:val="531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2DD7" w:rsidRPr="009E0989" w:rsidTr="00A82930">
        <w:trPr>
          <w:trHeight w:val="411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2DD7" w:rsidRPr="009E0989" w:rsidTr="00A82930">
        <w:trPr>
          <w:trHeight w:val="308"/>
        </w:trPr>
        <w:tc>
          <w:tcPr>
            <w:tcW w:w="8897" w:type="dxa"/>
            <w:shd w:val="clear" w:color="auto" w:fill="auto"/>
          </w:tcPr>
          <w:p w:rsidR="00FC2DD7" w:rsidRPr="009E0989" w:rsidRDefault="00FC2DD7" w:rsidP="00A829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DD7" w:rsidRPr="009E0989" w:rsidRDefault="00FC2DD7" w:rsidP="00FC2DD7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FC2DD7" w:rsidRPr="009E0989" w:rsidRDefault="00FC2DD7" w:rsidP="00FC2DD7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ОБЩИЕ ПОЛОЖЕНИЯ</w:t>
      </w:r>
    </w:p>
    <w:p w:rsidR="00FC2DD7" w:rsidRPr="009E0989" w:rsidRDefault="00FC2DD7" w:rsidP="00FC2D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1.1. </w:t>
      </w: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</w:r>
    </w:p>
    <w:p w:rsidR="00FC2DD7" w:rsidRPr="009E0989" w:rsidRDefault="00FC2DD7" w:rsidP="00FC2DD7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E0989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9E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E0989">
        <w:rPr>
          <w:rFonts w:ascii="Times New Roman" w:hAnsi="Times New Roman" w:cs="Times New Roman"/>
          <w:sz w:val="28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9E0989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9E0989">
        <w:rPr>
          <w:rFonts w:ascii="Times New Roman" w:hAnsi="Times New Roman" w:cs="Times New Roman"/>
          <w:sz w:val="28"/>
        </w:rPr>
        <w:t>.</w:t>
      </w:r>
    </w:p>
    <w:p w:rsidR="00FC2DD7" w:rsidRPr="009E0989" w:rsidRDefault="00FC2DD7" w:rsidP="00FC2DD7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hAnsi="Times New Roman" w:cs="Times New Roman"/>
          <w:sz w:val="28"/>
        </w:rPr>
      </w:pPr>
      <w:r w:rsidRPr="009E0989">
        <w:rPr>
          <w:rFonts w:ascii="Times New Roman" w:hAnsi="Times New Roman" w:cs="Times New Roman"/>
          <w:sz w:val="28"/>
        </w:rPr>
        <w:t>Нормативную правовую основу разработки ОПОП СПО ППССЗ составляют: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Федеральный закон от 29 декабря 2012 г. №273-ФЗ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образовании в Российской Федерации» (с изменениями и дополнениями);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 (с изменениями и дополнениями) (утрачивает силу с 01.03.2023)/Приказ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</w:t>
      </w:r>
      <w:proofErr w:type="gram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) (вступает в силу с 01.03.2023);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885,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(Зарегистрировано в Минюсте России 11.09.2020 № 59778) (с изменениями и дополнениями)</w:t>
      </w: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35.02.08 Электрификация и автоматизация сельского хозяйства, утвержденный приказом Министерства образования и науки РФ от 7 мая 2014 г. № 457, зарегистрирован Министерством юстиции РФ от 17 июля 2014 г., регистрационный № 33141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и дополнениями)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Приказ </w:t>
      </w:r>
      <w:proofErr w:type="spellStart"/>
      <w:r w:rsidRPr="009E09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и дополнениями)</w:t>
      </w:r>
      <w:r w:rsidRPr="009E09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Закон Краснодарского края от 16 июля 2013 года № 2770-КЗ «Об образовании в Краснодарском крае» (с изменениями и дополнениями);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- Устав государственного бюджетного профессионального образовательного учреждения Краснодарского края «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Ейский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полипрофильный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колледж» (далее - ГБПОУ КК ЕПК, Колледж);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- Локальные нормативные акты ГБПОУ КК ЕПК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hAnsi="Times New Roman" w:cs="Times New Roman"/>
          <w:sz w:val="28"/>
        </w:rPr>
      </w:pPr>
      <w:r w:rsidRPr="009E0989">
        <w:rPr>
          <w:rFonts w:ascii="Times New Roman" w:hAnsi="Times New Roman" w:cs="Times New Roman"/>
          <w:sz w:val="28"/>
        </w:rPr>
        <w:t xml:space="preserve">ООП СПО ППССЗ </w:t>
      </w:r>
      <w:proofErr w:type="gramStart"/>
      <w:r w:rsidRPr="009E0989">
        <w:rPr>
          <w:rFonts w:ascii="Times New Roman" w:hAnsi="Times New Roman" w:cs="Times New Roman"/>
          <w:sz w:val="28"/>
        </w:rPr>
        <w:t>разработана</w:t>
      </w:r>
      <w:proofErr w:type="gramEnd"/>
      <w:r w:rsidRPr="009E0989">
        <w:rPr>
          <w:rFonts w:ascii="Times New Roman" w:hAnsi="Times New Roman" w:cs="Times New Roman"/>
          <w:sz w:val="28"/>
        </w:rPr>
        <w:t xml:space="preserve"> с учетом:</w:t>
      </w:r>
    </w:p>
    <w:p w:rsidR="00FC2DD7" w:rsidRPr="009E0989" w:rsidRDefault="00FC2DD7" w:rsidP="00FC2DD7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E0989">
        <w:rPr>
          <w:rFonts w:ascii="Times New Roman" w:hAnsi="Times New Roman" w:cs="Times New Roman"/>
          <w:sz w:val="28"/>
        </w:rPr>
        <w:t xml:space="preserve">- </w:t>
      </w:r>
      <w:r w:rsidRPr="009E0989">
        <w:rPr>
          <w:rFonts w:ascii="Times New Roman" w:hAnsi="Times New Roman" w:cs="Times New Roman"/>
          <w:sz w:val="28"/>
          <w:szCs w:val="28"/>
        </w:rPr>
        <w:t>профессионального стандарта 40.048 Слесарь-электрик, утвержденного приказом Министерства труда и социальной защиты РФ от 28.09.2020 №660н, зарегистрирован Министерством юстиции РФ от 22.10.2020, регистрационный № 60530.</w:t>
      </w:r>
    </w:p>
    <w:p w:rsidR="00FC2DD7" w:rsidRPr="009E0989" w:rsidRDefault="00FC2DD7" w:rsidP="00FC2DD7">
      <w:pPr>
        <w:rPr>
          <w:rFonts w:ascii="Times New Roman" w:hAnsi="Times New Roman" w:cs="Times New Roman"/>
          <w:sz w:val="28"/>
          <w:szCs w:val="28"/>
        </w:rPr>
      </w:pPr>
      <w:r w:rsidRPr="009E0989">
        <w:rPr>
          <w:rFonts w:ascii="Times New Roman" w:hAnsi="Times New Roman" w:cs="Times New Roman"/>
          <w:sz w:val="28"/>
          <w:szCs w:val="28"/>
        </w:rPr>
        <w:br w:type="page"/>
      </w:r>
    </w:p>
    <w:p w:rsidR="00FC2DD7" w:rsidRPr="009E0989" w:rsidRDefault="00FC2DD7" w:rsidP="00FC2DD7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2DD7" w:rsidRPr="009E0989" w:rsidRDefault="00FC2DD7" w:rsidP="00FC2D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FC2DD7" w:rsidRPr="009E0989" w:rsidRDefault="00FC2DD7" w:rsidP="00FC2D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mallCaps/>
          <w:sz w:val="28"/>
          <w:szCs w:val="28"/>
        </w:rPr>
        <w:t>2.1. Х</w:t>
      </w: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арактеристика профессиональной деятельности выпускников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и выполнение работ по обеспечению работоспособности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сетей) и автоматизированных систем сельскохозяйственной техники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D7" w:rsidRPr="009E0989" w:rsidRDefault="00FC2DD7" w:rsidP="00FC2DD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- электроустановки и приемники электрической энергии;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- электрические сети;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- автоматизированные системы сельскохозяйственной техники;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сетей, автоматизированных систем сельскохозяйственной техники;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- технологические процессы передачи электрической энергии;</w:t>
      </w:r>
    </w:p>
    <w:p w:rsidR="00FC2DD7" w:rsidRPr="009E0989" w:rsidRDefault="00FC2DD7" w:rsidP="00FC2DD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организация и управление работой специализированных подразделений сельскохозяйственных предприятий;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-2"/>
          <w:sz w:val="28"/>
          <w:szCs w:val="28"/>
        </w:rPr>
        <w:t>- первичные трудовые коллективы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2.2. </w:t>
      </w: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В результате освоения ООП СПО ППССЗ обучающиеся должны овладеть следующими видами деятельности (ВД), общими (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) и профессиональными (ПК) компетенциями, личностными результатами (ЛР). </w:t>
      </w:r>
    </w:p>
    <w:p w:rsidR="00FC2DD7" w:rsidRPr="009E0989" w:rsidRDefault="00FC2DD7" w:rsidP="00FC2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Монтаж, наладка и эксплуатация электрооборудования (в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электроосвещения), автоматизация сельскохозяйственных предприятий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монтаж электрооборудования и автоматических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управления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монтаж и эксплуатацию осветительных и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электронагревательных установок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ВД </w:t>
            </w: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1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электроснабжения сельскохозяйственных предприятий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3754"/>
                <w:tab w:val="left" w:pos="6043"/>
                <w:tab w:val="left" w:pos="7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Выполнять </w:t>
            </w:r>
            <w:r w:rsidRPr="009E09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мероприятия </w:t>
            </w:r>
            <w:r w:rsidRPr="009E09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 </w:t>
            </w:r>
            <w:r w:rsidRPr="009E09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бесперебойному </w:t>
            </w: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электроснабжению сельскохозяйственных предприятий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монтаж воздушных линий электропередач и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трансформаторных подстанций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Обеспечивать электробезопасность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ВД </w:t>
            </w: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Техническое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обслуживание,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диагностирование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неисправностей и ремонт электрооборудования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автоматизированных систем сельскохозяйственной 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4613"/>
                <w:tab w:val="left" w:pos="7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Осуществлять </w:t>
            </w:r>
            <w:r w:rsidRPr="009E09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техническое </w:t>
            </w:r>
            <w:r w:rsidRPr="009E0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обслуживание </w:t>
            </w:r>
            <w:r w:rsidRPr="009E0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электрооборудования и автоматизированных систем сельскохозяйственной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сельскохозяйственной 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надзор и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и </w:t>
            </w: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эксплуатацией электрооборудования и автоматизированных систем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сельскохозяйственной 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Участвовать в проведении испытаний электрооборудования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сельхозпроизводства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ВД 4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Планировать выполнение работ исполнителями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Организовывать работу трудового коллектива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5.1</w:t>
            </w:r>
          </w:p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 монтаж электрооборудования и автоматических систем управления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Разделка, сращивание, изоляция и пайка проводов напряжением до 1000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FC2DD7" w:rsidRPr="009E0989" w:rsidTr="00A82930">
        <w:tc>
          <w:tcPr>
            <w:tcW w:w="1384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FC2DD7" w:rsidRPr="009E0989" w:rsidRDefault="00FC2DD7" w:rsidP="00FC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08"/>
        <w:gridCol w:w="6"/>
      </w:tblGrid>
      <w:tr w:rsidR="00FC2DD7" w:rsidRPr="009E0989" w:rsidTr="00A82930">
        <w:tc>
          <w:tcPr>
            <w:tcW w:w="7479" w:type="dxa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личностных результатов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Проявляющий активную гражданскую позицию,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ЛР 2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4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FC2DD7" w:rsidRPr="009E0989" w:rsidTr="00A82930">
        <w:trPr>
          <w:trHeight w:val="268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FC2DD7" w:rsidRPr="009E0989" w:rsidTr="00A82930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FC2DD7" w:rsidRPr="009E0989" w:rsidTr="00A82930">
        <w:trPr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12</w:t>
            </w:r>
          </w:p>
        </w:tc>
      </w:tr>
      <w:tr w:rsidR="00FC2DD7" w:rsidRPr="009E0989" w:rsidTr="00A82930">
        <w:trPr>
          <w:trHeight w:val="686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FC2DD7" w:rsidRPr="009E0989" w:rsidTr="00A82930">
        <w:trPr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13</w:t>
            </w:r>
          </w:p>
        </w:tc>
      </w:tr>
      <w:tr w:rsidR="00FC2DD7" w:rsidRPr="009E0989" w:rsidTr="00A82930">
        <w:trPr>
          <w:trHeight w:val="70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14</w:t>
            </w:r>
          </w:p>
        </w:tc>
      </w:tr>
      <w:tr w:rsidR="00FC2DD7" w:rsidRPr="009E0989" w:rsidTr="00A82930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15</w:t>
            </w:r>
          </w:p>
        </w:tc>
      </w:tr>
      <w:tr w:rsidR="00FC2DD7" w:rsidRPr="009E0989" w:rsidTr="00A82930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16</w:t>
            </w:r>
          </w:p>
        </w:tc>
      </w:tr>
      <w:tr w:rsidR="00FC2DD7" w:rsidRPr="009E0989" w:rsidTr="00A82930">
        <w:trPr>
          <w:trHeight w:val="435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17</w:t>
            </w:r>
          </w:p>
        </w:tc>
      </w:tr>
      <w:tr w:rsidR="00FC2DD7" w:rsidRPr="009E0989" w:rsidTr="00A82930">
        <w:trPr>
          <w:trHeight w:val="840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определенные субъектом </w:t>
            </w: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</w:tr>
      <w:tr w:rsidR="00FC2DD7" w:rsidRPr="009E0989" w:rsidTr="00A82930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18</w:t>
            </w:r>
          </w:p>
        </w:tc>
      </w:tr>
      <w:tr w:rsidR="00FC2DD7" w:rsidRPr="009E0989" w:rsidTr="00A82930">
        <w:trPr>
          <w:trHeight w:val="27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 активный, предприимчивый, готовый к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19</w:t>
            </w:r>
          </w:p>
        </w:tc>
      </w:tr>
      <w:tr w:rsidR="00FC2DD7" w:rsidRPr="009E0989" w:rsidTr="00A82930">
        <w:trPr>
          <w:trHeight w:val="495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Личностные результаты реализации программы воспитания, 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определенные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ключевыми работодателями</w:t>
            </w:r>
          </w:p>
        </w:tc>
      </w:tr>
      <w:tr w:rsidR="00FC2DD7" w:rsidRPr="009E0989" w:rsidTr="00A82930">
        <w:trPr>
          <w:trHeight w:val="34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20</w:t>
            </w:r>
          </w:p>
        </w:tc>
      </w:tr>
      <w:tr w:rsidR="00FC2DD7" w:rsidRPr="009E0989" w:rsidTr="00A82930">
        <w:trPr>
          <w:trHeight w:val="19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применению инструментов и методов </w:t>
            </w: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бережливого производства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ЛР 21</w:t>
            </w:r>
          </w:p>
        </w:tc>
      </w:tr>
      <w:tr w:rsidR="00FC2DD7" w:rsidRPr="009E0989" w:rsidTr="00A82930">
        <w:trPr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Осознающий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22</w:t>
            </w:r>
          </w:p>
        </w:tc>
      </w:tr>
      <w:tr w:rsidR="00FC2DD7" w:rsidRPr="009E0989" w:rsidTr="00A82930">
        <w:trPr>
          <w:trHeight w:val="342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 программы воспитания, определенные субъектами</w:t>
            </w:r>
          </w:p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FC2DD7" w:rsidRPr="009E0989" w:rsidTr="00A82930">
        <w:trPr>
          <w:gridAfter w:val="1"/>
          <w:wAfter w:w="6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23</w:t>
            </w:r>
          </w:p>
        </w:tc>
      </w:tr>
      <w:tr w:rsidR="00FC2DD7" w:rsidRPr="009E0989" w:rsidTr="00A82930">
        <w:trPr>
          <w:trHeight w:val="541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2114" w:type="dxa"/>
            <w:gridSpan w:val="2"/>
            <w:vAlign w:val="center"/>
          </w:tcPr>
          <w:p w:rsidR="00FC2DD7" w:rsidRPr="009E0989" w:rsidRDefault="00FC2DD7" w:rsidP="00A8293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24</w:t>
            </w:r>
          </w:p>
        </w:tc>
      </w:tr>
    </w:tbl>
    <w:p w:rsidR="00FC2DD7" w:rsidRPr="009E0989" w:rsidRDefault="00FC2DD7" w:rsidP="00FC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 xml:space="preserve">3.1. Нормативные сроки освоения ООП СПО ППССЗ 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989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E0989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 xml:space="preserve">3.2. Требования к </w:t>
      </w:r>
      <w:proofErr w:type="gramStart"/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Ейский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полипрофильный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колледж» в 2022 году п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оступающий должен 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 (или) документ об образовании и о квалификации.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 xml:space="preserve"> 016-94):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19850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Электромонтер по обслуживанию электроустановок</w:t>
      </w:r>
    </w:p>
    <w:p w:rsidR="00FC2DD7" w:rsidRPr="009E0989" w:rsidRDefault="00FC2DD7" w:rsidP="00FC2DD7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9E0989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FC2DD7" w:rsidRPr="009E0989" w:rsidRDefault="00FC2DD7" w:rsidP="00FC2DD7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РАБОЧИЙ учебный план</w:t>
      </w:r>
    </w:p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4"/>
        <w:gridCol w:w="3514"/>
        <w:gridCol w:w="1276"/>
        <w:gridCol w:w="709"/>
        <w:gridCol w:w="709"/>
        <w:gridCol w:w="708"/>
        <w:gridCol w:w="800"/>
        <w:gridCol w:w="618"/>
        <w:gridCol w:w="709"/>
        <w:gridCol w:w="709"/>
      </w:tblGrid>
      <w:tr w:rsidR="00FC2DD7" w:rsidRPr="009E0989" w:rsidTr="00A82930">
        <w:trPr>
          <w:trHeight w:val="381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RANGE!_ftn1" w:history="1">
              <w:r w:rsidRPr="009E09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D7" w:rsidRPr="009E0989" w:rsidRDefault="00FC2DD7" w:rsidP="00A829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изучения</w:t>
            </w:r>
          </w:p>
        </w:tc>
      </w:tr>
      <w:tr w:rsidR="00FC2DD7" w:rsidRPr="009E0989" w:rsidTr="00A82930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форме практической </w:t>
            </w:r>
          </w:p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DD7" w:rsidRPr="009E0989" w:rsidTr="00A82930">
        <w:trPr>
          <w:trHeight w:val="30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DD7" w:rsidRPr="009E0989" w:rsidTr="00A82930">
        <w:trPr>
          <w:trHeight w:val="151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DD7" w:rsidRPr="009E0989" w:rsidTr="00A82930">
        <w:trPr>
          <w:trHeight w:val="300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2DD7" w:rsidRPr="009E0989" w:rsidTr="00A82930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1з/12дз/7э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к), 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к),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2-4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</w:tr>
      <w:tr w:rsidR="00FC2DD7" w:rsidRPr="009E0989" w:rsidTr="00A82930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0з/7дз/3э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1-3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FC2DD7" w:rsidRPr="009E0989" w:rsidTr="00A82930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Монтаж, наладка и эксплуатация электрооборудования (в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электроосвещения), автоматизация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3-4</w:t>
            </w:r>
          </w:p>
        </w:tc>
      </w:tr>
      <w:tr w:rsidR="00FC2DD7" w:rsidRPr="009E0989" w:rsidTr="00A82930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9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Э,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FC2DD7" w:rsidRPr="009E0989" w:rsidTr="00A82930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15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64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DD7" w:rsidRPr="009E0989" w:rsidTr="00A82930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DD7" w:rsidRPr="009E0989" w:rsidTr="00A82930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C2DD7" w:rsidRPr="009E0989" w:rsidTr="00A82930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89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5. обоснование вариативной части ооп спо ппссз</w:t>
      </w: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5.1. Обоснование вариативной части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  <w:r w:rsidRPr="009E0989">
        <w:rPr>
          <w:rFonts w:ascii="Times New Roman" w:eastAsia="Times New Roman" w:hAnsi="Times New Roman" w:cs="Times New Roman"/>
          <w:caps/>
          <w:sz w:val="28"/>
          <w:szCs w:val="28"/>
        </w:rPr>
        <w:t>ооп спо ппссз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обязательной учебной нагрузки.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Распределение вариативной части происходило с участием работодателей с учетом потребностей регионального рынка труда.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запросов работодателей и решения УМО вариативная часть образовательной программы  направлена на 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FC2DD7" w:rsidRPr="009E0989" w:rsidRDefault="00FC2DD7" w:rsidP="00FC2D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п.11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ФГОС СОО (утв.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17 мая 2012 г. № 413) в учебном плане 36 часов вариативной части отведено на введение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новой учебной дисциплины по выбору УД.16 Основы проектно-исследовательской деятельности. Дисциплина введена с целью отработки у обучающихся навыков научно-исследовательской и проектной работы по профилю получаемой специальности, углубления знаний о характере труда, специфики и перспективах профессионального роста в рамках специальности, повышения цифровой компетентности посредством поиска, анализа и обработки информации, создания базы данных и т. п.;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– в соответствии с письмом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образования, науки и молодежной политики Краснодарского края от 05.07.2019 № 47-01-13-13280/19,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ОГСЭ.05 Основы финансовой грамотности;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запроса работодателей на освоение профессии 19850 Электромонтёр по обслуживанию электроустановок, рекомендованной ФГОС СПО по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и на приобретение дополнительных профессиональных компетенций введен ПМ.05</w:t>
      </w:r>
      <w:r w:rsidRPr="009E0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FC2DD7" w:rsidRPr="009E0989" w:rsidRDefault="00FC2DD7" w:rsidP="00FC2D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Вариативная часть ОПОП СПО выполняет следующие функции:</w:t>
      </w:r>
    </w:p>
    <w:p w:rsidR="00FC2DD7" w:rsidRPr="009E0989" w:rsidRDefault="00FC2DD7" w:rsidP="00FC2D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0989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FC2DD7" w:rsidRPr="009E0989" w:rsidRDefault="00FC2DD7" w:rsidP="00FC2D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0989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FC2DD7" w:rsidRPr="009E0989" w:rsidRDefault="00FC2DD7" w:rsidP="00FC2D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0989">
        <w:rPr>
          <w:rFonts w:ascii="Times New Roman" w:eastAsia="Calibri" w:hAnsi="Times New Roman" w:cs="Times New Roman"/>
          <w:sz w:val="28"/>
          <w:szCs w:val="28"/>
        </w:rPr>
        <w:t>соответствие ОПОП профессиональному стандарту 40.048 Слесарь-электрик (утвержден приказом Министерства труда и социальной защиты РФ от 28.09.2020 № 660н, зарегистрирован Министерством юстиции РФ от 22.10.2020, регистрационный № 60530)</w:t>
      </w:r>
      <w:r w:rsidRPr="009E09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FC2DD7" w:rsidRPr="009E0989" w:rsidRDefault="00FC2DD7" w:rsidP="00FC2D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0989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FC2DD7" w:rsidRPr="009E0989" w:rsidRDefault="00FC2DD7" w:rsidP="00FC2DD7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При формировании структуры и содержания вариативной части ОПОП использовались следующие методы: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Сопоставление единиц ФГОС по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стандарта Слесарь-электрик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этого в профессиональном стандарте была проанализирована функциональная карта вида профессиональной деятельности и выбраны соответствующие направленности (профилю) программы трудовые функции, уровень квалификации которых не превышает возможности ОПОП по специальности. Правильность выбора уточнялась на основе требований к знаниям и умениям, определенных профессиональным стандартом для каждой трудовой функции. 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процессе сопоставления требований ФГОС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стандарта Слесарь-электрик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учитывались различия их терминологии, связанные с предметом описания.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анализа из профессионального стандарта были выбраны те обобщенные трудовые функции (ОТФ) и трудовые функции (ТФ), которые соответствуют направленности (профилю) ОПОП по специальности и относятся к выбранному уровню квалификации. 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Сделанные выводы согласованы с работодателями.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и прогнозируемые требования рынка труда,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позволяющие оценить требования к выпускникам по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Совместное заседание УМО преподавателей Колледжа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с работодателями </w:t>
      </w:r>
      <w:proofErr w:type="spellStart"/>
      <w:r w:rsidRPr="009E0989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ООО «Полиэдр», ООО «Электросеть», ООО «Терра Вита», заседание проводилось в форме «Круглого стола».</w:t>
      </w:r>
      <w:proofErr w:type="gramEnd"/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Анализ тенденций развития науки, техники, экономики, производственных технологий, социальной сферы, относящихся к специальности </w:t>
      </w:r>
      <w:r w:rsidRPr="009E0989">
        <w:rPr>
          <w:rFonts w:ascii="Times New Roman" w:eastAsia="Times New Roman" w:hAnsi="Times New Roman" w:cs="Times New Roman"/>
          <w:b/>
          <w:sz w:val="28"/>
          <w:szCs w:val="24"/>
        </w:rPr>
        <w:t>35.02.08 Электрификация и автоматизация сельского хозяйства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ООП СПО ППССЗ</w:t>
      </w:r>
    </w:p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420"/>
        <w:gridCol w:w="2126"/>
        <w:gridCol w:w="1561"/>
      </w:tblGrid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2952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(2052+900)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проектно-исследовательской деятельности»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разрабатывать текст выступления;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индивидуальный план проектной и исследовательской работы;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 цели и задачи проектной и исследовательской работы;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оформлять и защищать учебно-исследовательские работы </w:t>
            </w:r>
            <w:r w:rsidRPr="009E098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(реферат, курсовую и выпускную квалификационную 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работу);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оформлять результаты проектной и исследовательской работы;</w:t>
            </w:r>
          </w:p>
          <w:p w:rsidR="00FC2DD7" w:rsidRPr="009E0989" w:rsidRDefault="00FC2DD7" w:rsidP="00A829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разрабатывать  и защищать проекты различных типологий.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теоретические основы научно-исследовательской деятельности;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формы и методы  учебного и научного исследования;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способы получения и переработки информации;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особенности подготовки публичного </w:t>
            </w:r>
            <w:r w:rsidRPr="009E0989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lastRenderedPageBreak/>
              <w:t>выступления</w:t>
            </w: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особенности подготовки учебно-исследовательских работ;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right="461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особенности составления индивидуальных и групповых проектов;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информационные технологии в проектной деятельности; </w:t>
            </w:r>
          </w:p>
          <w:p w:rsidR="00FC2DD7" w:rsidRPr="009E0989" w:rsidRDefault="00FC2DD7" w:rsidP="00A8293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требования, предъявляемые к защите проекта, </w:t>
            </w:r>
            <w:r w:rsidRPr="009E098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реферата, курсовой и выпускной квалификационной работы.</w:t>
            </w:r>
            <w:r w:rsidRPr="009E0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(0+54)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(0+36)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(636+54)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(424+36)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личный финансовый план и бюджет;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планировать хозяйство, доходы, расходы и накопления семьи;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составлять текущий перспективный семейный бюджет, оценивать его баланс;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рассчитывать банковский и ипотечный кредит;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-- анализировать плюсы и минусы (риски) кредитования граждан;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страхованию жизни;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инвестированию денежных средств;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рассчитывать сумму будущей пенсии;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решать задачи по налогам и налогообложению.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основы личного финансового планирования;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особенности формирования банковской системы России;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фондовый и инвестиционный рынок Российской Федерации;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формирование пенсии;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защиты от мошеннических действий на финансовом рынке;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структуру бюджетной и налоговой системы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(72+38)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«Математика»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прикладные задачи в области профессиональной деятельности;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интегрального и дифференциального исчисления;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понятия и методы теории комплексных чисел.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(36+28)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«Экологические основы природопользования»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и методы рационального природопользования;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размещения производств различного типа;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правовые и социальные вопросы природопользования и экологической безопасности;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охраняемые природные территории;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производственного экологического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(36+10)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(2334+1185)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(1556+790)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(840+583)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(560+389)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комплексные чертежи геометрических тел и проекции точек, лежащих на их поверхности в ручной и машинной графике; </w:t>
            </w:r>
          </w:p>
          <w:p w:rsidR="00FC2DD7" w:rsidRPr="009E0989" w:rsidRDefault="00FC2DD7" w:rsidP="00A82930">
            <w:pPr>
              <w:tabs>
                <w:tab w:val="left" w:pos="252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проектно-конструкторскую, технологическую и другую техническую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документацию в соответствии с действующими нормативными актами;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способы графического представления объектов, пространственных образов,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технологического оборудования </w:t>
            </w: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 схем;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правила выполнения чертежей, технических рисунков, эскизов и схем;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технику и принципы нанесения размеров;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чтения конструкторской и технологической документации;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классы точности и их обозначение на чертежах.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173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(82+91)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(54+61)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hd w:val="clear" w:color="auto" w:fill="FFFFFF"/>
              <w:tabs>
                <w:tab w:val="left" w:pos="3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расчет и проектировать детали и сборочные единицы общего назначения;</w:t>
            </w:r>
          </w:p>
          <w:p w:rsidR="00FC2DD7" w:rsidRPr="009E0989" w:rsidRDefault="00FC2DD7" w:rsidP="00A82930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FC2DD7" w:rsidRPr="009E0989" w:rsidRDefault="00FC2DD7" w:rsidP="00A82930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производить расчеты элементов конструкций на прочность, жесткость и устойчивость; </w:t>
            </w:r>
          </w:p>
          <w:p w:rsidR="00FC2DD7" w:rsidRPr="009E0989" w:rsidRDefault="00FC2DD7" w:rsidP="00A82930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определять передаточное отношение;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FC2DD7" w:rsidRPr="009E0989" w:rsidRDefault="00FC2DD7" w:rsidP="00A82930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типы кинематических пар;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типы соединений деталей и машин;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характер соединения деталей и сборочных единиц;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принцип взаимозаменяемости;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движений и преобразующие движения механизмы;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передач;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их устройство, назначение, преимущества и недостатки, условные обозначения на схемах;</w:t>
            </w:r>
          </w:p>
          <w:p w:rsidR="00FC2DD7" w:rsidRPr="009E0989" w:rsidRDefault="00FC2DD7" w:rsidP="00A82930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передаточное отношение и число;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методику расчета элементов конструкций на прочность, жесткость и  устойчивость при различных видах деформации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(44+50)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виды конструкционных, электротехнических и сырьевых, металлических и неметаллических материалов;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 металлов и их сплавов, закономерности процессов кристаллизации и структурообразования;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обработки металлов и сплавов;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сущность технологических процессов литья, сварки, обработки металлов давлением и резанием;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термообработки металлов;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защиты металлов от коррозии;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качеству обработки деталей;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FC2DD7" w:rsidRPr="009E0989" w:rsidRDefault="00FC2DD7" w:rsidP="00A8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смазочных и абразивных материалов;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 и способы получения композиционных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(42+36)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электротехники»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принципиальные, электрические и монтажные схемы;</w:t>
            </w:r>
            <w:r w:rsidRPr="009E09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параметры электрических схем;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собирать электрические схемы;</w:t>
            </w:r>
            <w:r w:rsidRPr="009E0989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электроизмерительными приборами и приспособлениями;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электротехническую терминологию;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электрических схем;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элементы электрических сетей;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экономии электроэнергии.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(122+66)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механизации сельскохозяйственного производства»</w:t>
            </w:r>
          </w:p>
          <w:p w:rsidR="00FC2DD7" w:rsidRPr="009E0989" w:rsidRDefault="00FC2DD7" w:rsidP="00A82930">
            <w:pPr>
              <w:widowControl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left="2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в профессиональной деятельности средства механизации сельскохозяйственного производства; </w:t>
            </w:r>
          </w:p>
          <w:p w:rsidR="00FC2DD7" w:rsidRPr="009E0989" w:rsidRDefault="00FC2DD7" w:rsidP="00A82930">
            <w:pPr>
              <w:spacing w:after="0" w:line="240" w:lineRule="auto"/>
              <w:ind w:right="-40"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FC2DD7" w:rsidRPr="009E0989" w:rsidRDefault="00FC2DD7" w:rsidP="00A82930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FC2DD7" w:rsidRPr="009E0989" w:rsidRDefault="00FC2DD7" w:rsidP="00A82930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выполнению механизированных операций в растениеводстве и животноводстве.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«Информационные технологии в профессиональной деятельности»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в профессиональной деятельности различные виды программного обеспечения, 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специального;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компьютерные и телекоммуникационные средства;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состав и структуру персональных компьютеров и вычислительных систем;</w:t>
            </w:r>
          </w:p>
          <w:p w:rsidR="00FC2DD7" w:rsidRPr="009E0989" w:rsidRDefault="00FC2DD7" w:rsidP="00A82930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C2DD7" w:rsidRPr="009E0989" w:rsidRDefault="00FC2DD7" w:rsidP="00A82930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FC2DD7" w:rsidRPr="009E0989" w:rsidRDefault="00FC2DD7" w:rsidP="00A82930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(36+32)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«Метрология, стандартизация и подтверждение качества»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требования нормативных документов к основным видам продукции (услуг) и процессов;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действующими нормативными правовыми актами; 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 метрологии;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стандартизации, ее экономическую эффективность;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(48+30)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экономики, менеджмента и маркетинга»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FC2DD7" w:rsidRPr="009E0989" w:rsidRDefault="00FC2DD7" w:rsidP="00A82930">
            <w:p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-современное состояние и перспективы развития отрасли;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-формы оплаты труда;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-управленческий цикл; 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FC2DD7" w:rsidRPr="009E0989" w:rsidRDefault="00FC2DD7" w:rsidP="00A82930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адаптации производства и сбыта к рыночной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нормативные правовые акты, регламентирующие профессиональную деятельность;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правового регулирования в сфере профессиональной деятельности;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работников в сфере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(36+40)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(36+10)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2096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(1494+602)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1397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(996+401)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«Монтаж, наладка, и эксплуатация электрооборудования (в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 электроосвещения), автоматизация сельскохозяйственных предприятий»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подбирать электропривод для основных сельскохозяйственных машин и  установок; 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FC2DD7" w:rsidRPr="009E0989" w:rsidRDefault="00FC2DD7" w:rsidP="00A8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светотехнических и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электротехнологических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(354+124)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«Обеспечение электроснабжения сельскохозяйственных предприятий» 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производстве, передаче и распределении электрической энергии;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характеристики проводов, кабелей и методику их выбора для внутренних проводок и кабельных линий;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312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(182+26)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 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9E0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электрические машины и аппараты;</w:t>
            </w:r>
          </w:p>
          <w:p w:rsidR="00FC2DD7" w:rsidRPr="009E0989" w:rsidRDefault="00FC2DD7" w:rsidP="00A82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FC2DD7" w:rsidRPr="009E0989" w:rsidRDefault="00FC2DD7" w:rsidP="00A82930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эксплуатации, методы и технологии наладки, 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(495+77)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(330+51)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 «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инструктировать и контролировать исполнителей на всех стадиях работ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работу исполнителей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2DD7" w:rsidRPr="009E0989" w:rsidRDefault="00FC2DD7" w:rsidP="00A82930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составлять карту потока создания ценности;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применять метод 5С к организации своего рабочего места;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планирования, контроля и оценки работ исполнителей;</w:t>
            </w:r>
          </w:p>
          <w:p w:rsidR="00FC2DD7" w:rsidRPr="009E0989" w:rsidRDefault="00FC2DD7" w:rsidP="00A82930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принципы бережливого производства; </w:t>
            </w:r>
          </w:p>
          <w:p w:rsidR="00FC2DD7" w:rsidRPr="009E0989" w:rsidRDefault="00FC2DD7" w:rsidP="00A82930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- инструменты бережливого производства</w:t>
            </w:r>
          </w:p>
          <w:p w:rsidR="00FC2DD7" w:rsidRPr="009E0989" w:rsidRDefault="00FC2DD7" w:rsidP="00A82930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255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(130+40)</w:t>
            </w:r>
          </w:p>
        </w:tc>
      </w:tr>
      <w:tr w:rsidR="00FC2DD7" w:rsidRPr="009E0989" w:rsidTr="00A8293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работ по одной или нескольким профессиям рабочих, должностям служащих»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обслуживания силовых и осветительных электроустановок с простыми схемами включения;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разделки, сращивания, изоляция и пайки проводов напряжением до 1000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проверки сопротивления изоляции распределительных сетей и обмоток статоров и роторов электродвигателей мегомметром;</w:t>
            </w:r>
          </w:p>
          <w:p w:rsidR="00FC2DD7" w:rsidRPr="009E0989" w:rsidRDefault="00FC2DD7" w:rsidP="00A82930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монтаж и ремонт распределительных коробок,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клеммников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предохранительных щитков и осветительной арматуры;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очистку электрооборудования с частичной разборкой, промывкой и протиркой деталей;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чистку контактов и контактных поверхностей;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разделку, сращивание, изоляцию и пайку проводов напряжением до 1000</w:t>
            </w:r>
            <w:proofErr w:type="gramStart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прокладывать установочные провода и кабели;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простые слесарные, монтажные работ при ремонте электрооборудования;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производить подключение и отключение электрооборудования и выполнять простейшие измерения;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выполнять работы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 электроинструментом;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основные виды электротехнических материалов, их свойства и назначение; 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приемы и способы замены, сращивания и пайки проводов низкого напряжения; </w:t>
            </w:r>
          </w:p>
          <w:p w:rsidR="00FC2DD7" w:rsidRPr="009E0989" w:rsidRDefault="00FC2DD7" w:rsidP="00A82930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оказания первой помощи при поражении электрическим током; </w:t>
            </w:r>
          </w:p>
          <w:p w:rsidR="00FC2DD7" w:rsidRPr="009E0989" w:rsidRDefault="00FC2DD7" w:rsidP="00A82930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  <w:p w:rsidR="00FC2DD7" w:rsidRPr="009E0989" w:rsidRDefault="00FC2DD7" w:rsidP="00A82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(0+160)</w:t>
            </w:r>
          </w:p>
        </w:tc>
      </w:tr>
    </w:tbl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2DD7" w:rsidRPr="009E0989" w:rsidRDefault="00FC2DD7" w:rsidP="00FC2DD7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310"/>
      </w:tblGrid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приложения, содержащего программу 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Монтаж, наладка и эксплуатация электрооборудования (в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DD7" w:rsidRPr="009E0989" w:rsidTr="00A829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7" w:rsidRPr="009E0989" w:rsidRDefault="00FC2DD7" w:rsidP="00A8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D7" w:rsidRPr="009E0989" w:rsidRDefault="00FC2DD7" w:rsidP="00A8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C2DD7" w:rsidRPr="009E0989" w:rsidRDefault="00FC2DD7" w:rsidP="00FC2DD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Программы, перечисленные в перечне, размещены в приложении.</w:t>
      </w:r>
    </w:p>
    <w:p w:rsidR="00FC2DD7" w:rsidRPr="009E0989" w:rsidRDefault="00FC2DD7" w:rsidP="00FC2DD7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FC2DD7" w:rsidRPr="009E0989" w:rsidRDefault="00FC2DD7" w:rsidP="00FC2DD7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7. Контроль и оценка результатов освоения ООП СПО ППССЗ</w:t>
      </w:r>
    </w:p>
    <w:p w:rsidR="00FC2DD7" w:rsidRPr="009E0989" w:rsidRDefault="00FC2DD7" w:rsidP="00FC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FC2DD7" w:rsidRPr="009E0989" w:rsidRDefault="00FC2DD7" w:rsidP="00FC2D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оценка компетенций обучающихся.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7.2. Требования к выпускным квалификационным работам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ВКР </w:t>
      </w: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FC2DD7" w:rsidRPr="009E0989" w:rsidRDefault="00FC2DD7" w:rsidP="00FC2DD7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по специальности 35.02.08 Электрификация и автоматизация сельского хозяйства, учебным планом, календарным учебным графиком по специальности ГИА проводится на протяжении 6 недель.</w:t>
      </w:r>
    </w:p>
    <w:p w:rsidR="00FC2DD7" w:rsidRPr="009E0989" w:rsidRDefault="00FC2DD7" w:rsidP="00FC2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выполнение дипломного проекта – 4 недели</w:t>
      </w:r>
    </w:p>
    <w:p w:rsidR="00FC2DD7" w:rsidRPr="009E0989" w:rsidRDefault="00FC2DD7" w:rsidP="00FC2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защита дипломного проекта – 2 недели.</w:t>
      </w:r>
    </w:p>
    <w:p w:rsidR="00FC2DD7" w:rsidRPr="009E0989" w:rsidRDefault="00FC2DD7" w:rsidP="00FC2DD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Перечень тем ВКР рассматривается на заседании УМО и утверждается приказом </w:t>
      </w:r>
      <w:r w:rsidRPr="009E0989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. По утвержденным темам руководители ВКР разрабатывают индивидуальное задание для каждого обучающегося. </w:t>
      </w:r>
    </w:p>
    <w:p w:rsidR="00FC2DD7" w:rsidRPr="009E0989" w:rsidRDefault="00FC2DD7" w:rsidP="00FC2DD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FC2DD7" w:rsidRPr="009E0989" w:rsidRDefault="00FC2DD7" w:rsidP="00FC2DD7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98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FC2DD7" w:rsidRPr="009E0989" w:rsidRDefault="00FC2DD7" w:rsidP="00FC2DD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9E098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FC2DD7" w:rsidRPr="009E0989" w:rsidRDefault="00FC2DD7" w:rsidP="00FC2DD7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FC2DD7" w:rsidRPr="009E0989" w:rsidRDefault="00FC2DD7" w:rsidP="00FC2DD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Структура дипломного проекта: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(теоретическое и расчетное обоснование 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принятых в проекте решений);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Структура пояснительной записки: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введение;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теоретическая часть;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практическая часть;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заключение;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источников.</w:t>
      </w:r>
    </w:p>
    <w:p w:rsidR="00FC2DD7" w:rsidRPr="009E0989" w:rsidRDefault="00FC2DD7" w:rsidP="00FC2DD7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b/>
          <w:sz w:val="28"/>
          <w:szCs w:val="28"/>
        </w:rPr>
        <w:t>7.3. Организация государственной итоговой аттестации выпускников</w:t>
      </w:r>
    </w:p>
    <w:p w:rsidR="00FC2DD7" w:rsidRPr="009E0989" w:rsidRDefault="00FC2DD7" w:rsidP="00FC2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определяется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D7" w:rsidRPr="009E0989" w:rsidRDefault="00FC2DD7" w:rsidP="00FC2D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Программа ГИА по специальности 35.02.08 Электрификация и автоматизация сельского хозяйства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Программа ГИА включает: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- требования к выпускным квалификационным работам;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lastRenderedPageBreak/>
        <w:t>- критерии оценки выпускных квалификационных работ.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а процедуру защиты ВКР с</w:t>
      </w:r>
      <w:r w:rsidRPr="009E0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9E0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0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0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E0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E0989">
        <w:rPr>
          <w:rFonts w:ascii="Times New Roman" w:eastAsia="Times New Roman" w:hAnsi="Times New Roman" w:cs="Times New Roman"/>
          <w:spacing w:val="-1"/>
          <w:sz w:val="28"/>
          <w:szCs w:val="28"/>
        </w:rPr>
        <w:t>1 академического часа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государственной итоговой аттестации выпускник, участвовавший в ГИА, имеет право подать в апелляционную комиссию </w:t>
      </w:r>
      <w:r w:rsidRPr="009E0989">
        <w:rPr>
          <w:rFonts w:ascii="Times New Roman" w:eastAsia="Times New Roman" w:hAnsi="Times New Roman" w:cs="Times New Roman"/>
          <w:bCs/>
          <w:sz w:val="28"/>
          <w:szCs w:val="28"/>
        </w:rPr>
        <w:t>письменную апелляцию</w:t>
      </w:r>
      <w:r w:rsidRPr="009E0989">
        <w:rPr>
          <w:rFonts w:ascii="Times New Roman" w:eastAsia="Times New Roman" w:hAnsi="Times New Roman" w:cs="Times New Roman"/>
          <w:sz w:val="28"/>
          <w:szCs w:val="28"/>
        </w:rPr>
        <w:t xml:space="preserve"> о нарушении, по его мнению, установленного порядка проведения ГИА и (или) несогласии с ее результатами. </w:t>
      </w:r>
    </w:p>
    <w:p w:rsidR="00FC2DD7" w:rsidRPr="009E0989" w:rsidRDefault="00FC2DD7" w:rsidP="00FC2DD7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подлежит.</w:t>
      </w:r>
    </w:p>
    <w:p w:rsidR="00FC2DD7" w:rsidRPr="009E0989" w:rsidRDefault="00FC2DD7" w:rsidP="00FC2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89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FC2DD7" w:rsidRPr="009E0989" w:rsidRDefault="00FC2DD7" w:rsidP="00FC2DD7"/>
    <w:p w:rsidR="00FB52F1" w:rsidRPr="00FC2DD7" w:rsidRDefault="00FB52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2F1" w:rsidRPr="00FC2DD7" w:rsidSect="00E65C05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3C" w:rsidRDefault="00FC2DD7" w:rsidP="00B36C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0503C" w:rsidRDefault="00FC2D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3829"/>
      <w:docPartObj>
        <w:docPartGallery w:val="Page Numbers (Bottom of Page)"/>
        <w:docPartUnique/>
      </w:docPartObj>
    </w:sdtPr>
    <w:sdtEndPr/>
    <w:sdtContent>
      <w:p w:rsidR="00D0503C" w:rsidRDefault="00FC2DD7" w:rsidP="00B36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3C" w:rsidRDefault="00FC2DD7">
    <w:pPr>
      <w:pStyle w:val="a6"/>
      <w:jc w:val="center"/>
    </w:pPr>
  </w:p>
  <w:p w:rsidR="00D0503C" w:rsidRDefault="00FC2DD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0D0B"/>
    <w:multiLevelType w:val="hybridMultilevel"/>
    <w:tmpl w:val="0FFA56C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A28BE"/>
    <w:multiLevelType w:val="hybridMultilevel"/>
    <w:tmpl w:val="876809FE"/>
    <w:lvl w:ilvl="0" w:tplc="52980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7"/>
    <w:rsid w:val="00FB52F1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2D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DD7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2D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2D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C2DD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2DD7"/>
  </w:style>
  <w:style w:type="paragraph" w:styleId="HTML">
    <w:name w:val="HTML Preformatted"/>
    <w:basedOn w:val="a"/>
    <w:link w:val="HTML0"/>
    <w:rsid w:val="00FC2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2D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C2DD7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FC2DD7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C2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2DD7"/>
  </w:style>
  <w:style w:type="paragraph" w:styleId="a9">
    <w:name w:val="header"/>
    <w:basedOn w:val="a"/>
    <w:link w:val="aa"/>
    <w:uiPriority w:val="99"/>
    <w:unhideWhenUsed/>
    <w:rsid w:val="00FC2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D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C2D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FC2DD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FC2DD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No Spacing"/>
    <w:link w:val="af2"/>
    <w:uiPriority w:val="99"/>
    <w:qFormat/>
    <w:rsid w:val="00F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DD7"/>
  </w:style>
  <w:style w:type="character" w:styleId="af3">
    <w:name w:val="Hyperlink"/>
    <w:basedOn w:val="a0"/>
    <w:unhideWhenUsed/>
    <w:rsid w:val="00FC2DD7"/>
    <w:rPr>
      <w:color w:val="0000FF"/>
      <w:u w:val="single"/>
    </w:rPr>
  </w:style>
  <w:style w:type="character" w:customStyle="1" w:styleId="FontStyle49">
    <w:name w:val="Font Style49"/>
    <w:rsid w:val="00FC2DD7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FC2DD7"/>
    <w:rPr>
      <w:color w:val="800080"/>
      <w:u w:val="single"/>
    </w:rPr>
  </w:style>
  <w:style w:type="paragraph" w:customStyle="1" w:styleId="xl65">
    <w:name w:val="xl65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6">
    <w:name w:val="xl6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FC2D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1">
    <w:name w:val="xl7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C2D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3">
    <w:name w:val="xl7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C2D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C2D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C2D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C2D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FC2D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FC2D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C2D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C2D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8">
    <w:name w:val="xl128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C2D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6">
    <w:name w:val="xl136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C2D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FC2D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Таблицы (моноширинный)"/>
    <w:basedOn w:val="a"/>
    <w:next w:val="a"/>
    <w:uiPriority w:val="99"/>
    <w:rsid w:val="00FC2D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List"/>
    <w:basedOn w:val="a"/>
    <w:uiPriority w:val="99"/>
    <w:unhideWhenUsed/>
    <w:rsid w:val="00FC2D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rsid w:val="00FC2DD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FC2DD7"/>
  </w:style>
  <w:style w:type="paragraph" w:styleId="af7">
    <w:name w:val="Normal (Web)"/>
    <w:basedOn w:val="a"/>
    <w:unhideWhenUsed/>
    <w:rsid w:val="00F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FC2DD7"/>
    <w:rPr>
      <w:b/>
      <w:bCs/>
    </w:rPr>
  </w:style>
  <w:style w:type="paragraph" w:customStyle="1" w:styleId="Style3">
    <w:name w:val="Style3"/>
    <w:basedOn w:val="a"/>
    <w:uiPriority w:val="99"/>
    <w:rsid w:val="00FC2DD7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C2DD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C2DD7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2DD7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FC2DD7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FC2DD7"/>
    <w:rPr>
      <w:sz w:val="20"/>
      <w:szCs w:val="20"/>
      <w:lang w:bidi="ar-SA"/>
    </w:rPr>
  </w:style>
  <w:style w:type="paragraph" w:customStyle="1" w:styleId="210">
    <w:name w:val="Список 21"/>
    <w:basedOn w:val="a"/>
    <w:rsid w:val="00FC2DD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F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2"/>
    <w:rsid w:val="00FC2DD7"/>
    <w:rPr>
      <w:rFonts w:eastAsiaTheme="minorEastAsia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C2DD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2DD7"/>
    <w:pPr>
      <w:shd w:val="clear" w:color="auto" w:fill="FFFFFF"/>
      <w:spacing w:after="0" w:line="0" w:lineRule="atLeast"/>
    </w:pPr>
    <w:rPr>
      <w:rFonts w:eastAsiaTheme="minorHAnsi"/>
      <w:sz w:val="17"/>
      <w:szCs w:val="17"/>
      <w:lang w:eastAsia="en-US"/>
    </w:rPr>
  </w:style>
  <w:style w:type="character" w:customStyle="1" w:styleId="Aeiannueea">
    <w:name w:val="Aeia.nnueea"/>
    <w:rsid w:val="00FC2DD7"/>
    <w:rPr>
      <w:color w:val="000000"/>
    </w:rPr>
  </w:style>
  <w:style w:type="paragraph" w:customStyle="1" w:styleId="ConsPlusNormal">
    <w:name w:val="ConsPlusNormal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FC2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FC2DD7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C2DD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FC2DD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FC2DD7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FC2D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FC2DD7"/>
    <w:pPr>
      <w:spacing w:after="120"/>
    </w:pPr>
    <w:rPr>
      <w:rFonts w:eastAsiaTheme="minorHAnsi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FC2DD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C2DD7"/>
  </w:style>
  <w:style w:type="table" w:customStyle="1" w:styleId="24">
    <w:name w:val="Сетка таблицы2"/>
    <w:basedOn w:val="a1"/>
    <w:next w:val="af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Знак2 Знак Знак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3">
    <w:name w:val="WW8Num2z3"/>
    <w:rsid w:val="00FC2DD7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FC2DD7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character" w:customStyle="1" w:styleId="af2">
    <w:name w:val="Без интервала Знак"/>
    <w:basedOn w:val="a0"/>
    <w:link w:val="af1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C2DD7"/>
  </w:style>
  <w:style w:type="paragraph" w:styleId="26">
    <w:name w:val="Body Text 2"/>
    <w:basedOn w:val="a"/>
    <w:link w:val="27"/>
    <w:unhideWhenUsed/>
    <w:rsid w:val="00FC2D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8">
    <w:name w:val="Абзац списка2"/>
    <w:basedOn w:val="a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2DD7"/>
  </w:style>
  <w:style w:type="table" w:customStyle="1" w:styleId="33">
    <w:name w:val="Сетка таблицы3"/>
    <w:basedOn w:val="a1"/>
    <w:next w:val="af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9">
    <w:name w:val="Знак2 Знак Знак Знак Знак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Без интервала1"/>
    <w:rsid w:val="00FC2D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7">
    <w:name w:val="s_7"/>
    <w:basedOn w:val="a0"/>
    <w:rsid w:val="00FC2DD7"/>
  </w:style>
  <w:style w:type="paragraph" w:customStyle="1" w:styleId="TableParagraph">
    <w:name w:val="Table Paragraph"/>
    <w:basedOn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2">
    <w:name w:val="WW8Num11z2"/>
    <w:rsid w:val="00FC2DD7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FC2DD7"/>
    <w:rPr>
      <w:b/>
    </w:rPr>
  </w:style>
  <w:style w:type="paragraph" w:customStyle="1" w:styleId="formattext">
    <w:name w:val="formattext"/>
    <w:basedOn w:val="a"/>
    <w:uiPriority w:val="99"/>
    <w:rsid w:val="00FC2D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2D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DD7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2D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2D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C2DD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2DD7"/>
  </w:style>
  <w:style w:type="paragraph" w:styleId="HTML">
    <w:name w:val="HTML Preformatted"/>
    <w:basedOn w:val="a"/>
    <w:link w:val="HTML0"/>
    <w:rsid w:val="00FC2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2D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C2DD7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FC2DD7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C2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2DD7"/>
  </w:style>
  <w:style w:type="paragraph" w:styleId="a9">
    <w:name w:val="header"/>
    <w:basedOn w:val="a"/>
    <w:link w:val="aa"/>
    <w:uiPriority w:val="99"/>
    <w:unhideWhenUsed/>
    <w:rsid w:val="00FC2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D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C2D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FC2DD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FC2DD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No Spacing"/>
    <w:link w:val="af2"/>
    <w:uiPriority w:val="99"/>
    <w:qFormat/>
    <w:rsid w:val="00F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DD7"/>
  </w:style>
  <w:style w:type="character" w:styleId="af3">
    <w:name w:val="Hyperlink"/>
    <w:basedOn w:val="a0"/>
    <w:unhideWhenUsed/>
    <w:rsid w:val="00FC2DD7"/>
    <w:rPr>
      <w:color w:val="0000FF"/>
      <w:u w:val="single"/>
    </w:rPr>
  </w:style>
  <w:style w:type="character" w:customStyle="1" w:styleId="FontStyle49">
    <w:name w:val="Font Style49"/>
    <w:rsid w:val="00FC2DD7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FC2DD7"/>
    <w:rPr>
      <w:color w:val="800080"/>
      <w:u w:val="single"/>
    </w:rPr>
  </w:style>
  <w:style w:type="paragraph" w:customStyle="1" w:styleId="xl65">
    <w:name w:val="xl65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6">
    <w:name w:val="xl6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FC2D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1">
    <w:name w:val="xl7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C2D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3">
    <w:name w:val="xl7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C2D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C2D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C2D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C2D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FC2D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FC2D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C2D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C2D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FC2DD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FC2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FC2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FC2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8">
    <w:name w:val="xl128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C2D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6">
    <w:name w:val="xl136"/>
    <w:basedOn w:val="a"/>
    <w:rsid w:val="00FC2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FC2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C2D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FC2D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FC2D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Таблицы (моноширинный)"/>
    <w:basedOn w:val="a"/>
    <w:next w:val="a"/>
    <w:uiPriority w:val="99"/>
    <w:rsid w:val="00FC2D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List"/>
    <w:basedOn w:val="a"/>
    <w:uiPriority w:val="99"/>
    <w:unhideWhenUsed/>
    <w:rsid w:val="00FC2D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rsid w:val="00FC2DD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FC2DD7"/>
  </w:style>
  <w:style w:type="paragraph" w:styleId="af7">
    <w:name w:val="Normal (Web)"/>
    <w:basedOn w:val="a"/>
    <w:unhideWhenUsed/>
    <w:rsid w:val="00F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FC2DD7"/>
    <w:rPr>
      <w:b/>
      <w:bCs/>
    </w:rPr>
  </w:style>
  <w:style w:type="paragraph" w:customStyle="1" w:styleId="Style3">
    <w:name w:val="Style3"/>
    <w:basedOn w:val="a"/>
    <w:uiPriority w:val="99"/>
    <w:rsid w:val="00FC2DD7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C2DD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C2DD7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2DD7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FC2DD7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FC2DD7"/>
    <w:rPr>
      <w:sz w:val="20"/>
      <w:szCs w:val="20"/>
      <w:lang w:bidi="ar-SA"/>
    </w:rPr>
  </w:style>
  <w:style w:type="paragraph" w:customStyle="1" w:styleId="210">
    <w:name w:val="Список 21"/>
    <w:basedOn w:val="a"/>
    <w:rsid w:val="00FC2DD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F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2"/>
    <w:rsid w:val="00FC2DD7"/>
    <w:rPr>
      <w:rFonts w:eastAsiaTheme="minorEastAsia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C2DD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2DD7"/>
    <w:pPr>
      <w:shd w:val="clear" w:color="auto" w:fill="FFFFFF"/>
      <w:spacing w:after="0" w:line="0" w:lineRule="atLeast"/>
    </w:pPr>
    <w:rPr>
      <w:rFonts w:eastAsiaTheme="minorHAnsi"/>
      <w:sz w:val="17"/>
      <w:szCs w:val="17"/>
      <w:lang w:eastAsia="en-US"/>
    </w:rPr>
  </w:style>
  <w:style w:type="character" w:customStyle="1" w:styleId="Aeiannueea">
    <w:name w:val="Aeia.nnueea"/>
    <w:rsid w:val="00FC2DD7"/>
    <w:rPr>
      <w:color w:val="000000"/>
    </w:rPr>
  </w:style>
  <w:style w:type="paragraph" w:customStyle="1" w:styleId="ConsPlusNormal">
    <w:name w:val="ConsPlusNormal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FC2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FC2DD7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C2DD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FC2DD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FC2DD7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FC2D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FC2DD7"/>
    <w:pPr>
      <w:spacing w:after="120"/>
    </w:pPr>
    <w:rPr>
      <w:rFonts w:eastAsiaTheme="minorHAnsi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FC2DD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C2DD7"/>
  </w:style>
  <w:style w:type="table" w:customStyle="1" w:styleId="24">
    <w:name w:val="Сетка таблицы2"/>
    <w:basedOn w:val="a1"/>
    <w:next w:val="af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Знак2 Знак Знак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3">
    <w:name w:val="WW8Num2z3"/>
    <w:rsid w:val="00FC2DD7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FC2DD7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character" w:customStyle="1" w:styleId="af2">
    <w:name w:val="Без интервала Знак"/>
    <w:basedOn w:val="a0"/>
    <w:link w:val="af1"/>
    <w:uiPriority w:val="99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C2DD7"/>
  </w:style>
  <w:style w:type="paragraph" w:styleId="26">
    <w:name w:val="Body Text 2"/>
    <w:basedOn w:val="a"/>
    <w:link w:val="27"/>
    <w:unhideWhenUsed/>
    <w:rsid w:val="00FC2D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F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8">
    <w:name w:val="Абзац списка2"/>
    <w:basedOn w:val="a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FC2D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2DD7"/>
  </w:style>
  <w:style w:type="table" w:customStyle="1" w:styleId="33">
    <w:name w:val="Сетка таблицы3"/>
    <w:basedOn w:val="a1"/>
    <w:next w:val="af"/>
    <w:uiPriority w:val="59"/>
    <w:rsid w:val="00FC2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9">
    <w:name w:val="Знак2 Знак Знак Знак Знак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Без интервала1"/>
    <w:rsid w:val="00FC2D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7">
    <w:name w:val="s_7"/>
    <w:basedOn w:val="a0"/>
    <w:rsid w:val="00FC2DD7"/>
  </w:style>
  <w:style w:type="paragraph" w:customStyle="1" w:styleId="TableParagraph">
    <w:name w:val="Table Paragraph"/>
    <w:basedOn w:val="a"/>
    <w:rsid w:val="00FC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2">
    <w:name w:val="WW8Num11z2"/>
    <w:rsid w:val="00FC2DD7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FC2DD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FC2DD7"/>
    <w:rPr>
      <w:b/>
    </w:rPr>
  </w:style>
  <w:style w:type="paragraph" w:customStyle="1" w:styleId="formattext">
    <w:name w:val="formattext"/>
    <w:basedOn w:val="a"/>
    <w:uiPriority w:val="99"/>
    <w:rsid w:val="00FC2D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L:\&#1054;&#1055;&#1054;&#1055;%202016\&#1059;&#1055;%202017-2018\&#1054;&#1055;&#1054;&#1055;%20&#1069;&#1083;&#1077;&#1082;&#1090;&#1088;&#1080;&#1082;&#1080;%202017\&#1059;&#1055;%20&#1069;&#1083;&#1077;&#1082;&#1090;&#1088;&#1080;&#1082;&#1080;%202017,%202018,%202019,%202020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DdXOmhMfhifAdXoZK7JXx9UzLjfS3YzeYJggl4kNCLU=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SulmmOc6MiSDCjCfvSswgD1GzVaMubyFUO2fiLXyjgY=</DigestValue>
    </Reference>
  </SignedInfo>
  <SignatureValue>LCkhuLcIncfutziBB9kVJS8L3anvGGhcKEQFWiDjnqAa/JTKzZzKdAdSPzLnhg5j
IFUcrfcuM/XwIqfuUql7ug==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MxtZrXffBVUJ6Or+Ri35v3akBiU=</DigestValue>
      </Reference>
      <Reference URI="/word/document.xml?ContentType=application/vnd.openxmlformats-officedocument.wordprocessingml.document.main+xml">
        <DigestMethod Algorithm="http://www.w3.org/2000/09/xmldsig#sha1"/>
        <DigestValue>Coj87m0I8ezipXYQfMWkYvZeHIE=</DigestValue>
      </Reference>
      <Reference URI="/word/fontTable.xml?ContentType=application/vnd.openxmlformats-officedocument.wordprocessingml.fontTable+xml">
        <DigestMethod Algorithm="http://www.w3.org/2000/09/xmldsig#sha1"/>
        <DigestValue>SQN5PUwX0qmow2TYdeIHSy3ti5E=</DigestValue>
      </Reference>
      <Reference URI="/word/footer1.xml?ContentType=application/vnd.openxmlformats-officedocument.wordprocessingml.footer+xml">
        <DigestMethod Algorithm="http://www.w3.org/2000/09/xmldsig#sha1"/>
        <DigestValue>YyYutPxlTyaIfErobP9E2fPK74A=</DigestValue>
      </Reference>
      <Reference URI="/word/footer2.xml?ContentType=application/vnd.openxmlformats-officedocument.wordprocessingml.footer+xml">
        <DigestMethod Algorithm="http://www.w3.org/2000/09/xmldsig#sha1"/>
        <DigestValue>5ILZSxS4VZ2KCWYSWpZV3auMapk=</DigestValue>
      </Reference>
      <Reference URI="/word/footer3.xml?ContentType=application/vnd.openxmlformats-officedocument.wordprocessingml.footer+xml">
        <DigestMethod Algorithm="http://www.w3.org/2000/09/xmldsig#sha1"/>
        <DigestValue>ofNkA3HmBBZkhALsosVxXiwJLvk=</DigestValue>
      </Reference>
      <Reference URI="/word/numbering.xml?ContentType=application/vnd.openxmlformats-officedocument.wordprocessingml.numbering+xml">
        <DigestMethod Algorithm="http://www.w3.org/2000/09/xmldsig#sha1"/>
        <DigestValue>JU73kdICXmo7KRndoz5t66RTGLg=</DigestValue>
      </Reference>
      <Reference URI="/word/settings.xml?ContentType=application/vnd.openxmlformats-officedocument.wordprocessingml.settings+xml">
        <DigestMethod Algorithm="http://www.w3.org/2000/09/xmldsig#sha1"/>
        <DigestValue>D3w0B9t0XQvZItpORTQXJZG4qg4=</DigestValue>
      </Reference>
      <Reference URI="/word/styles.xml?ContentType=application/vnd.openxmlformats-officedocument.wordprocessingml.styles+xml">
        <DigestMethod Algorithm="http://www.w3.org/2000/09/xmldsig#sha1"/>
        <DigestValue>cBK72NSPDIc4VBb7M7UKfg4KHws=</DigestValue>
      </Reference>
      <Reference URI="/word/stylesWithEffects.xml?ContentType=application/vnd.ms-word.stylesWithEffects+xml">
        <DigestMethod Algorithm="http://www.w3.org/2000/09/xmldsig#sha1"/>
        <DigestValue>qD7/dzgid+2fMIIpi+EA5VLMNiQ=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2023-09-04T07:30:14Z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2023-09-04T07:30:14Z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2022-09-01T13:37:00Z</dcterms:created>
  <dcterms:modified xsi:type="dcterms:W3CDTF">2022-09-01T13:41:00Z</dcterms:modified>
</cp:coreProperties>
</file>